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65" w:rsidRDefault="00D90F65" w:rsidP="00D90F65">
      <w:pPr>
        <w:pStyle w:val="BodyText"/>
        <w:ind w:left="0" w:firstLine="0"/>
        <w:rPr>
          <w:rFonts w:ascii="Tahoma"/>
          <w:noProof/>
          <w:color w:val="000000" w:themeColor="text1"/>
          <w:sz w:val="50"/>
          <w:szCs w:val="50"/>
        </w:rPr>
      </w:pPr>
    </w:p>
    <w:p w:rsidR="00E9461D" w:rsidRDefault="00E9461D" w:rsidP="00E9461D">
      <w:pPr>
        <w:pStyle w:val="BodyText"/>
        <w:ind w:left="100" w:firstLine="0"/>
        <w:rPr>
          <w:rFonts w:ascii="Tahoma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8657D1" w:rsidRPr="009E38ED" w:rsidRDefault="000D6A63" w:rsidP="00E9461D">
      <w:pPr>
        <w:pStyle w:val="BodyText"/>
        <w:ind w:left="100" w:firstLine="0"/>
        <w:rPr>
          <w:rFonts w:ascii="Tahoma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/>
          <w:noProof/>
          <w:color w:val="000000" w:themeColor="text1"/>
          <w:sz w:val="50"/>
          <w:szCs w:val="50"/>
        </w:rPr>
        <w:drawing>
          <wp:inline distT="0" distB="0" distL="0" distR="0">
            <wp:extent cx="690245" cy="7086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0AE" w:rsidRPr="009E38ED">
        <w:rPr>
          <w:rFonts w:ascii="Tahoma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Launching A Care </w:t>
      </w:r>
      <w:r w:rsidR="00096323">
        <w:rPr>
          <w:rFonts w:ascii="Tahoma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r w:rsidR="00E670AE" w:rsidRPr="009E38ED">
        <w:rPr>
          <w:rFonts w:ascii="Tahoma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Adoptive Families</w:t>
      </w:r>
    </w:p>
    <w:p w:rsidR="008657D1" w:rsidRDefault="00E670AE">
      <w:pPr>
        <w:pStyle w:val="BodyText"/>
        <w:spacing w:before="207" w:line="285" w:lineRule="auto"/>
        <w:ind w:left="100" w:right="113" w:firstLine="0"/>
        <w:jc w:val="both"/>
      </w:pPr>
      <w:r>
        <w:t>Advocates often wonder whether they should establish Care</w:t>
      </w:r>
      <w:r w:rsidR="00096323">
        <w:t xml:space="preserve"> Team</w:t>
      </w:r>
      <w:r>
        <w:t xml:space="preserve"> for adoptive families in their church. </w:t>
      </w:r>
      <w:r>
        <w:rPr>
          <w:spacing w:val="-6"/>
        </w:rPr>
        <w:t xml:space="preserve">Yes! </w:t>
      </w:r>
      <w:r>
        <w:t xml:space="preserve">Adoptive families face similar adjustments and struggles much like foster families. As long as the adoptive family desires to be supported, the support of a Care </w:t>
      </w:r>
      <w:r w:rsidR="00EA1087">
        <w:t>Team</w:t>
      </w:r>
      <w:r>
        <w:t xml:space="preserve"> is very appropriate!</w:t>
      </w:r>
    </w:p>
    <w:p w:rsidR="008657D1" w:rsidRPr="00C67E4F" w:rsidRDefault="00E670AE">
      <w:pPr>
        <w:pStyle w:val="Heading1"/>
        <w:spacing w:before="203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E4F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Launching a Care </w:t>
      </w:r>
      <w:r w:rsidR="00CA5D8F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r w:rsidRPr="00C67E4F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 Foster-to-Adopt Family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before="307"/>
      </w:pPr>
      <w:r>
        <w:rPr>
          <w:spacing w:val="-3"/>
          <w:w w:val="105"/>
        </w:rPr>
        <w:t>Generally,</w:t>
      </w:r>
      <w:r>
        <w:rPr>
          <w:spacing w:val="-12"/>
          <w:w w:val="105"/>
        </w:rPr>
        <w:t xml:space="preserve"> </w:t>
      </w:r>
      <w:r>
        <w:rPr>
          <w:w w:val="105"/>
        </w:rPr>
        <w:t>foster-to-adopt</w:t>
      </w:r>
      <w:r>
        <w:rPr>
          <w:spacing w:val="-12"/>
          <w:w w:val="105"/>
        </w:rPr>
        <w:t xml:space="preserve"> </w:t>
      </w:r>
      <w:r>
        <w:rPr>
          <w:w w:val="105"/>
        </w:rPr>
        <w:t>families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served</w:t>
      </w:r>
      <w:r>
        <w:rPr>
          <w:spacing w:val="-12"/>
          <w:w w:val="105"/>
        </w:rPr>
        <w:t xml:space="preserve"> </w:t>
      </w:r>
      <w:r>
        <w:rPr>
          <w:w w:val="105"/>
        </w:rPr>
        <w:t>similarly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foster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family.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before="24" w:line="280" w:lineRule="auto"/>
        <w:ind w:right="575"/>
      </w:pPr>
      <w:r>
        <w:t xml:space="preserve">The vetting requirements for volunteers may differ depending on whether </w:t>
      </w:r>
      <w:r>
        <w:rPr>
          <w:spacing w:val="-3"/>
        </w:rPr>
        <w:t xml:space="preserve">Termination </w:t>
      </w:r>
      <w:r>
        <w:t>of Parental Rights (TPR) has already occurred or is still in process. Check with each agency for their specific requirements.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line="278" w:lineRule="auto"/>
        <w:ind w:right="385"/>
      </w:pPr>
      <w:r>
        <w:t>We usually “close” the Ca</w:t>
      </w:r>
      <w:r w:rsidR="00AE6FBB">
        <w:t>re Team</w:t>
      </w:r>
      <w:r>
        <w:t xml:space="preserve"> when the adoption is finalized or when the family has been served for at least six</w:t>
      </w:r>
      <w:r>
        <w:rPr>
          <w:spacing w:val="-21"/>
        </w:rPr>
        <w:t xml:space="preserve"> </w:t>
      </w:r>
      <w:r>
        <w:t>months.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line="262" w:lineRule="exact"/>
      </w:pPr>
      <w:r>
        <w:t xml:space="preserve">In the month following the “closure,” </w:t>
      </w:r>
      <w:r>
        <w:rPr>
          <w:spacing w:val="-7"/>
        </w:rPr>
        <w:t xml:space="preserve">it’s </w:t>
      </w:r>
      <w:r>
        <w:t>helpful to offer four frozen meals to ease the</w:t>
      </w:r>
      <w:r>
        <w:rPr>
          <w:spacing w:val="5"/>
        </w:rPr>
        <w:t xml:space="preserve"> </w:t>
      </w:r>
      <w:r>
        <w:t>transition.</w:t>
      </w:r>
    </w:p>
    <w:p w:rsidR="008657D1" w:rsidRPr="00E670AE" w:rsidRDefault="00E670AE" w:rsidP="00E670AE">
      <w:pPr>
        <w:pStyle w:val="ListParagraph"/>
        <w:numPr>
          <w:ilvl w:val="0"/>
          <w:numId w:val="1"/>
        </w:numPr>
        <w:tabs>
          <w:tab w:val="left" w:pos="910"/>
        </w:tabs>
        <w:spacing w:before="9" w:line="278" w:lineRule="auto"/>
        <w:ind w:right="321"/>
      </w:pPr>
      <w:r>
        <w:rPr>
          <w:w w:val="105"/>
        </w:rPr>
        <w:t>If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foster-to-adopt</w:t>
      </w:r>
      <w:r>
        <w:rPr>
          <w:spacing w:val="-29"/>
          <w:w w:val="105"/>
        </w:rPr>
        <w:t xml:space="preserve"> </w:t>
      </w:r>
      <w:r>
        <w:rPr>
          <w:w w:val="105"/>
        </w:rPr>
        <w:t>family</w:t>
      </w:r>
      <w:r>
        <w:rPr>
          <w:spacing w:val="-29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rather</w:t>
      </w:r>
      <w:r>
        <w:rPr>
          <w:spacing w:val="-29"/>
          <w:w w:val="105"/>
        </w:rPr>
        <w:t xml:space="preserve"> </w:t>
      </w:r>
      <w:r>
        <w:rPr>
          <w:w w:val="105"/>
        </w:rPr>
        <w:t>large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seems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struggling,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Care</w:t>
      </w:r>
      <w:r w:rsidR="00F20BBA">
        <w:rPr>
          <w:spacing w:val="-29"/>
          <w:w w:val="105"/>
        </w:rPr>
        <w:t xml:space="preserve"> Team</w:t>
      </w:r>
      <w:r w:rsidR="00A679FE">
        <w:rPr>
          <w:spacing w:val="-29"/>
          <w:w w:val="105"/>
        </w:rPr>
        <w:t xml:space="preserve"> </w:t>
      </w:r>
      <w:r w:rsidR="00F20BBA">
        <w:rPr>
          <w:spacing w:val="-29"/>
          <w:w w:val="105"/>
        </w:rPr>
        <w:t xml:space="preserve"> </w:t>
      </w:r>
      <w:r>
        <w:rPr>
          <w:w w:val="105"/>
        </w:rPr>
        <w:t>may</w:t>
      </w:r>
      <w:r>
        <w:rPr>
          <w:spacing w:val="-29"/>
          <w:w w:val="105"/>
        </w:rPr>
        <w:t xml:space="preserve"> </w:t>
      </w:r>
      <w:r>
        <w:rPr>
          <w:w w:val="105"/>
        </w:rPr>
        <w:t>remain “open”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long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family</w:t>
      </w:r>
      <w:r>
        <w:rPr>
          <w:spacing w:val="-11"/>
          <w:w w:val="105"/>
        </w:rPr>
        <w:t xml:space="preserve"> </w:t>
      </w:r>
      <w:r>
        <w:rPr>
          <w:w w:val="105"/>
        </w:rPr>
        <w:t>seems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need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volunteers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willing.</w:t>
      </w:r>
    </w:p>
    <w:p w:rsidR="008657D1" w:rsidRDefault="008657D1">
      <w:pPr>
        <w:pStyle w:val="BodyText"/>
        <w:spacing w:before="2"/>
        <w:ind w:left="0" w:firstLine="0"/>
        <w:rPr>
          <w:sz w:val="27"/>
        </w:rPr>
      </w:pPr>
    </w:p>
    <w:p w:rsidR="008657D1" w:rsidRPr="00E670AE" w:rsidRDefault="00E670AE">
      <w:pPr>
        <w:pStyle w:val="Heading1"/>
        <w:jc w:val="both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0AE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Launching a Care </w:t>
      </w:r>
      <w:r w:rsidR="00ED0CB2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r w:rsidRPr="00E670AE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an Adoptive Family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before="307"/>
      </w:pPr>
      <w:r>
        <w:t>Once children are adopted, background checks are no longer required for Child</w:t>
      </w:r>
      <w:r>
        <w:rPr>
          <w:spacing w:val="-5"/>
        </w:rPr>
        <w:t xml:space="preserve"> </w:t>
      </w:r>
      <w:r>
        <w:t>Mentors.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before="24"/>
      </w:pPr>
      <w:r>
        <w:t>Adoptive parents must know or approve all Child Mentors in their Care</w:t>
      </w:r>
      <w:r>
        <w:rPr>
          <w:spacing w:val="-17"/>
        </w:rPr>
        <w:t xml:space="preserve"> </w:t>
      </w:r>
      <w:r w:rsidR="001B67D7">
        <w:rPr>
          <w:spacing w:val="-3"/>
        </w:rPr>
        <w:t>Team</w:t>
      </w:r>
      <w:r>
        <w:rPr>
          <w:spacing w:val="-3"/>
        </w:rPr>
        <w:t>.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before="24"/>
      </w:pPr>
      <w:r>
        <w:rPr>
          <w:spacing w:val="-3"/>
        </w:rPr>
        <w:t xml:space="preserve">Generally, </w:t>
      </w:r>
      <w:r>
        <w:t>we serve adoptive families for about six months, unless more support is</w:t>
      </w:r>
      <w:r>
        <w:rPr>
          <w:spacing w:val="-36"/>
        </w:rPr>
        <w:t xml:space="preserve"> </w:t>
      </w:r>
      <w:r>
        <w:t>needed.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before="24" w:line="283" w:lineRule="auto"/>
        <w:ind w:right="345"/>
      </w:pPr>
      <w:r>
        <w:rPr>
          <w:w w:val="105"/>
        </w:rPr>
        <w:t>There</w:t>
      </w:r>
      <w:r>
        <w:rPr>
          <w:spacing w:val="-36"/>
          <w:w w:val="105"/>
        </w:rPr>
        <w:t xml:space="preserve"> </w:t>
      </w:r>
      <w:r>
        <w:rPr>
          <w:w w:val="105"/>
        </w:rPr>
        <w:t>are</w:t>
      </w:r>
      <w:r>
        <w:rPr>
          <w:spacing w:val="-36"/>
          <w:w w:val="105"/>
        </w:rPr>
        <w:t xml:space="preserve"> </w:t>
      </w:r>
      <w:r>
        <w:rPr>
          <w:w w:val="105"/>
        </w:rPr>
        <w:t>instances</w:t>
      </w:r>
      <w:r>
        <w:rPr>
          <w:spacing w:val="-36"/>
          <w:w w:val="105"/>
        </w:rPr>
        <w:t xml:space="preserve"> </w:t>
      </w:r>
      <w:r>
        <w:rPr>
          <w:w w:val="105"/>
        </w:rPr>
        <w:t>when</w:t>
      </w:r>
      <w:r>
        <w:rPr>
          <w:spacing w:val="-36"/>
          <w:w w:val="105"/>
        </w:rPr>
        <w:t xml:space="preserve"> </w:t>
      </w:r>
      <w:r>
        <w:rPr>
          <w:w w:val="105"/>
        </w:rPr>
        <w:t>an</w:t>
      </w:r>
      <w:r>
        <w:rPr>
          <w:spacing w:val="-36"/>
          <w:w w:val="105"/>
        </w:rPr>
        <w:t xml:space="preserve"> </w:t>
      </w:r>
      <w:r>
        <w:rPr>
          <w:w w:val="105"/>
        </w:rPr>
        <w:t>adoptive</w:t>
      </w:r>
      <w:r>
        <w:rPr>
          <w:spacing w:val="-36"/>
          <w:w w:val="105"/>
        </w:rPr>
        <w:t xml:space="preserve"> </w:t>
      </w:r>
      <w:r>
        <w:rPr>
          <w:w w:val="105"/>
        </w:rPr>
        <w:t>family</w:t>
      </w:r>
      <w:r>
        <w:rPr>
          <w:spacing w:val="-36"/>
          <w:w w:val="105"/>
        </w:rPr>
        <w:t xml:space="preserve"> </w:t>
      </w:r>
      <w:r>
        <w:rPr>
          <w:w w:val="105"/>
        </w:rPr>
        <w:t>may</w:t>
      </w:r>
      <w:r>
        <w:rPr>
          <w:spacing w:val="-36"/>
          <w:w w:val="105"/>
        </w:rPr>
        <w:t xml:space="preserve"> </w:t>
      </w:r>
      <w:r>
        <w:rPr>
          <w:w w:val="105"/>
        </w:rPr>
        <w:t>need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support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Care</w:t>
      </w:r>
      <w:r>
        <w:rPr>
          <w:spacing w:val="-36"/>
          <w:w w:val="105"/>
        </w:rPr>
        <w:t xml:space="preserve"> </w:t>
      </w:r>
      <w:r w:rsidR="00F20BBA">
        <w:rPr>
          <w:w w:val="105"/>
        </w:rPr>
        <w:t>Team</w:t>
      </w:r>
      <w:r>
        <w:rPr>
          <w:spacing w:val="-36"/>
          <w:w w:val="105"/>
        </w:rPr>
        <w:t xml:space="preserve"> </w:t>
      </w:r>
      <w:r>
        <w:rPr>
          <w:w w:val="105"/>
        </w:rPr>
        <w:t>years</w:t>
      </w:r>
      <w:r>
        <w:rPr>
          <w:spacing w:val="-36"/>
          <w:w w:val="105"/>
        </w:rPr>
        <w:t xml:space="preserve"> </w:t>
      </w:r>
      <w:r>
        <w:rPr>
          <w:w w:val="105"/>
        </w:rPr>
        <w:t>after</w:t>
      </w:r>
      <w:r>
        <w:rPr>
          <w:w w:val="101"/>
        </w:rPr>
        <w:t xml:space="preserve"> </w:t>
      </w:r>
      <w:r>
        <w:rPr>
          <w:w w:val="105"/>
        </w:rPr>
        <w:t>their</w:t>
      </w:r>
      <w:r>
        <w:rPr>
          <w:spacing w:val="-25"/>
          <w:w w:val="105"/>
        </w:rPr>
        <w:t xml:space="preserve"> </w:t>
      </w:r>
      <w:r>
        <w:rPr>
          <w:w w:val="105"/>
        </w:rPr>
        <w:t>adoption.</w:t>
      </w:r>
      <w:r>
        <w:rPr>
          <w:spacing w:val="-25"/>
          <w:w w:val="105"/>
        </w:rPr>
        <w:t xml:space="preserve"> </w:t>
      </w:r>
      <w:r>
        <w:rPr>
          <w:w w:val="105"/>
        </w:rPr>
        <w:t>Behaviors</w:t>
      </w:r>
      <w:r>
        <w:rPr>
          <w:spacing w:val="-25"/>
          <w:w w:val="105"/>
        </w:rPr>
        <w:t xml:space="preserve"> </w:t>
      </w:r>
      <w:r>
        <w:rPr>
          <w:w w:val="105"/>
        </w:rPr>
        <w:t>resulting</w:t>
      </w:r>
      <w:r>
        <w:rPr>
          <w:spacing w:val="-25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trauma</w:t>
      </w:r>
      <w:r>
        <w:rPr>
          <w:spacing w:val="-25"/>
          <w:w w:val="105"/>
        </w:rPr>
        <w:t xml:space="preserve"> </w:t>
      </w:r>
      <w:r>
        <w:rPr>
          <w:w w:val="105"/>
        </w:rPr>
        <w:t>may</w:t>
      </w:r>
      <w:r>
        <w:rPr>
          <w:spacing w:val="-25"/>
          <w:w w:val="105"/>
        </w:rPr>
        <w:t xml:space="preserve"> </w:t>
      </w:r>
      <w:r>
        <w:rPr>
          <w:w w:val="105"/>
        </w:rPr>
        <w:t>take</w:t>
      </w:r>
      <w:r>
        <w:rPr>
          <w:spacing w:val="-25"/>
          <w:w w:val="105"/>
        </w:rPr>
        <w:t xml:space="preserve"> </w:t>
      </w:r>
      <w:r>
        <w:rPr>
          <w:w w:val="105"/>
        </w:rPr>
        <w:t>time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surface,</w:t>
      </w:r>
      <w:r>
        <w:rPr>
          <w:spacing w:val="-25"/>
          <w:w w:val="105"/>
        </w:rPr>
        <w:t xml:space="preserve"> </w:t>
      </w:r>
      <w:r>
        <w:rPr>
          <w:w w:val="105"/>
        </w:rPr>
        <w:t>suddenly</w:t>
      </w:r>
      <w:r>
        <w:rPr>
          <w:spacing w:val="-25"/>
          <w:w w:val="105"/>
        </w:rPr>
        <w:t xml:space="preserve"> </w:t>
      </w:r>
      <w:r>
        <w:rPr>
          <w:w w:val="105"/>
        </w:rPr>
        <w:t>complicating the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family’s</w:t>
      </w:r>
      <w:r>
        <w:rPr>
          <w:spacing w:val="-21"/>
          <w:w w:val="105"/>
        </w:rPr>
        <w:t xml:space="preserve"> </w:t>
      </w:r>
      <w:r>
        <w:rPr>
          <w:w w:val="105"/>
        </w:rPr>
        <w:t>life.</w:t>
      </w:r>
      <w:r>
        <w:rPr>
          <w:spacing w:val="-21"/>
          <w:w w:val="105"/>
        </w:rPr>
        <w:t xml:space="preserve"> </w:t>
      </w:r>
      <w:r>
        <w:rPr>
          <w:w w:val="105"/>
        </w:rPr>
        <w:t>Feel</w:t>
      </w:r>
      <w:r>
        <w:rPr>
          <w:spacing w:val="-21"/>
          <w:w w:val="105"/>
        </w:rPr>
        <w:t xml:space="preserve"> </w:t>
      </w:r>
      <w:r>
        <w:rPr>
          <w:w w:val="105"/>
        </w:rPr>
        <w:t>free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put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Care</w:t>
      </w:r>
      <w:r>
        <w:rPr>
          <w:spacing w:val="-21"/>
          <w:w w:val="105"/>
        </w:rPr>
        <w:t xml:space="preserve"> </w:t>
      </w:r>
      <w:r w:rsidR="00F56D58">
        <w:rPr>
          <w:w w:val="105"/>
        </w:rPr>
        <w:t>Team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place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surround</w:t>
      </w:r>
      <w:r>
        <w:rPr>
          <w:spacing w:val="-21"/>
          <w:w w:val="105"/>
        </w:rPr>
        <w:t xml:space="preserve"> </w:t>
      </w:r>
      <w:r>
        <w:rPr>
          <w:w w:val="105"/>
        </w:rPr>
        <w:t>an</w:t>
      </w:r>
      <w:r>
        <w:rPr>
          <w:spacing w:val="-21"/>
          <w:w w:val="105"/>
        </w:rPr>
        <w:t xml:space="preserve"> </w:t>
      </w:r>
      <w:r>
        <w:rPr>
          <w:w w:val="105"/>
        </w:rPr>
        <w:t>adoptive</w:t>
      </w:r>
      <w:r>
        <w:rPr>
          <w:spacing w:val="-21"/>
          <w:w w:val="105"/>
        </w:rPr>
        <w:t xml:space="preserve"> </w:t>
      </w:r>
      <w:r>
        <w:rPr>
          <w:w w:val="105"/>
        </w:rPr>
        <w:t>family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is struggling.</w:t>
      </w:r>
    </w:p>
    <w:p w:rsidR="008657D1" w:rsidRDefault="00E670AE" w:rsidP="00276517">
      <w:pPr>
        <w:pStyle w:val="ListParagraph"/>
        <w:numPr>
          <w:ilvl w:val="0"/>
          <w:numId w:val="1"/>
        </w:numPr>
        <w:tabs>
          <w:tab w:val="left" w:pos="910"/>
        </w:tabs>
        <w:spacing w:line="255" w:lineRule="exact"/>
      </w:pPr>
      <w:r>
        <w:rPr>
          <w:w w:val="105"/>
        </w:rPr>
        <w:t>Although</w:t>
      </w:r>
      <w:r>
        <w:rPr>
          <w:spacing w:val="-18"/>
          <w:w w:val="105"/>
        </w:rPr>
        <w:t xml:space="preserve"> </w:t>
      </w:r>
      <w:r w:rsidR="00276517">
        <w:rPr>
          <w:w w:val="105"/>
        </w:rPr>
        <w:t xml:space="preserve">a Foster Family </w:t>
      </w:r>
      <w:r>
        <w:rPr>
          <w:w w:val="105"/>
        </w:rPr>
        <w:t>Volunteer</w:t>
      </w:r>
      <w:r>
        <w:rPr>
          <w:spacing w:val="-18"/>
          <w:w w:val="105"/>
        </w:rPr>
        <w:t xml:space="preserve"> </w:t>
      </w:r>
      <w:r>
        <w:rPr>
          <w:w w:val="105"/>
        </w:rPr>
        <w:t>Orientation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geared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volunteering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foster</w:t>
      </w:r>
      <w:r>
        <w:rPr>
          <w:spacing w:val="-18"/>
          <w:w w:val="105"/>
        </w:rPr>
        <w:t xml:space="preserve"> </w:t>
      </w:r>
      <w:r>
        <w:rPr>
          <w:w w:val="105"/>
        </w:rPr>
        <w:t>families,</w:t>
      </w:r>
      <w:r>
        <w:rPr>
          <w:spacing w:val="-18"/>
          <w:w w:val="105"/>
        </w:rPr>
        <w:t xml:space="preserve"> </w:t>
      </w:r>
      <w:r>
        <w:rPr>
          <w:w w:val="105"/>
        </w:rPr>
        <w:t>much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 w:rsidR="00276517">
        <w:rPr>
          <w:w w:val="105"/>
        </w:rPr>
        <w:t xml:space="preserve"> material still applies to adoptive families and is applicable training for volunteers serving adoptive families.</w:t>
      </w:r>
    </w:p>
    <w:p w:rsidR="008657D1" w:rsidRDefault="00E670AE" w:rsidP="00AE4409">
      <w:pPr>
        <w:pStyle w:val="ListParagraph"/>
        <w:numPr>
          <w:ilvl w:val="0"/>
          <w:numId w:val="1"/>
        </w:numPr>
        <w:tabs>
          <w:tab w:val="left" w:pos="910"/>
        </w:tabs>
        <w:spacing w:line="255" w:lineRule="exact"/>
      </w:pPr>
      <w:r>
        <w:rPr>
          <w:w w:val="105"/>
        </w:rPr>
        <w:t>Simply</w:t>
      </w:r>
      <w:r>
        <w:rPr>
          <w:spacing w:val="-25"/>
          <w:w w:val="105"/>
        </w:rPr>
        <w:t xml:space="preserve"> </w:t>
      </w:r>
      <w:r>
        <w:rPr>
          <w:w w:val="105"/>
        </w:rPr>
        <w:t>mention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training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geared</w:t>
      </w:r>
      <w:r>
        <w:rPr>
          <w:spacing w:val="-25"/>
          <w:w w:val="105"/>
        </w:rPr>
        <w:t xml:space="preserve"> </w:t>
      </w:r>
      <w:r>
        <w:rPr>
          <w:w w:val="105"/>
        </w:rPr>
        <w:t>toward</w:t>
      </w:r>
      <w:r>
        <w:rPr>
          <w:spacing w:val="-25"/>
          <w:w w:val="105"/>
        </w:rPr>
        <w:t xml:space="preserve"> </w:t>
      </w:r>
      <w:r>
        <w:rPr>
          <w:w w:val="105"/>
        </w:rPr>
        <w:t>fostering,</w:t>
      </w:r>
      <w:r>
        <w:rPr>
          <w:spacing w:val="-25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“disclaimer,”</w:t>
      </w:r>
      <w:r>
        <w:rPr>
          <w:spacing w:val="-25"/>
          <w:w w:val="105"/>
        </w:rPr>
        <w:t xml:space="preserve"> </w:t>
      </w:r>
      <w:r>
        <w:rPr>
          <w:w w:val="105"/>
        </w:rPr>
        <w:t>before</w:t>
      </w:r>
      <w:r>
        <w:rPr>
          <w:spacing w:val="-25"/>
          <w:w w:val="105"/>
        </w:rPr>
        <w:t xml:space="preserve"> </w:t>
      </w:r>
      <w:r>
        <w:rPr>
          <w:w w:val="105"/>
        </w:rPr>
        <w:t>showing</w:t>
      </w:r>
      <w:r>
        <w:rPr>
          <w:spacing w:val="-25"/>
          <w:w w:val="105"/>
        </w:rPr>
        <w:t xml:space="preserve"> </w:t>
      </w:r>
      <w:r w:rsidR="00276517">
        <w:rPr>
          <w:w w:val="105"/>
        </w:rPr>
        <w:t>Fostering Family</w:t>
      </w:r>
      <w:r w:rsidR="00AE4409">
        <w:rPr>
          <w:w w:val="105"/>
        </w:rPr>
        <w:t xml:space="preserve"> </w:t>
      </w:r>
      <w:bookmarkStart w:id="0" w:name="_GoBack"/>
      <w:bookmarkEnd w:id="0"/>
      <w:r>
        <w:t>Orientation videos.</w:t>
      </w:r>
    </w:p>
    <w:p w:rsidR="008657D1" w:rsidRDefault="00E670AE">
      <w:pPr>
        <w:pStyle w:val="ListParagraph"/>
        <w:numPr>
          <w:ilvl w:val="0"/>
          <w:numId w:val="1"/>
        </w:numPr>
        <w:tabs>
          <w:tab w:val="left" w:pos="910"/>
        </w:tabs>
        <w:spacing w:before="28" w:line="276" w:lineRule="auto"/>
        <w:ind w:right="575"/>
      </w:pPr>
      <w:r>
        <w:t xml:space="preserve">When supporting a large </w:t>
      </w:r>
      <w:r>
        <w:rPr>
          <w:spacing w:val="-3"/>
        </w:rPr>
        <w:t xml:space="preserve">family, </w:t>
      </w:r>
      <w:r>
        <w:t xml:space="preserve">sometimes it is better to create a team with eight Family Helpers, rather than the usual </w:t>
      </w:r>
      <w:r>
        <w:rPr>
          <w:spacing w:val="-5"/>
        </w:rPr>
        <w:t xml:space="preserve">four, </w:t>
      </w:r>
      <w:r>
        <w:t xml:space="preserve">that can provide </w:t>
      </w:r>
      <w:r>
        <w:rPr>
          <w:rFonts w:ascii="Cambria"/>
          <w:i/>
        </w:rPr>
        <w:t xml:space="preserve">two </w:t>
      </w:r>
      <w:r>
        <w:t>meals per</w:t>
      </w:r>
      <w:r>
        <w:rPr>
          <w:spacing w:val="-22"/>
        </w:rPr>
        <w:t xml:space="preserve"> </w:t>
      </w:r>
      <w:r>
        <w:t>week.</w:t>
      </w:r>
    </w:p>
    <w:sectPr w:rsidR="008657D1" w:rsidSect="00D90F65">
      <w:footerReference w:type="default" r:id="rId8"/>
      <w:type w:val="continuous"/>
      <w:pgSz w:w="12240" w:h="15840" w:code="1"/>
      <w:pgMar w:top="0" w:right="640" w:bottom="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F9" w:rsidRDefault="006A70F9" w:rsidP="008B3D1A">
      <w:r>
        <w:separator/>
      </w:r>
    </w:p>
  </w:endnote>
  <w:endnote w:type="continuationSeparator" w:id="0">
    <w:p w:rsidR="006A70F9" w:rsidRDefault="006A70F9" w:rsidP="008B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612" w:rsidRDefault="00E016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2806609</wp:posOffset>
          </wp:positionH>
          <wp:positionV relativeFrom="paragraph">
            <wp:posOffset>-195917</wp:posOffset>
          </wp:positionV>
          <wp:extent cx="1147665" cy="918132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665" cy="91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F9" w:rsidRDefault="006A70F9" w:rsidP="008B3D1A">
      <w:r>
        <w:separator/>
      </w:r>
    </w:p>
  </w:footnote>
  <w:footnote w:type="continuationSeparator" w:id="0">
    <w:p w:rsidR="006A70F9" w:rsidRDefault="006A70F9" w:rsidP="008B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A78"/>
    <w:multiLevelType w:val="hybridMultilevel"/>
    <w:tmpl w:val="FFFFFFFF"/>
    <w:lvl w:ilvl="0" w:tplc="A062493E">
      <w:numFmt w:val="bullet"/>
      <w:lvlText w:val="•"/>
      <w:lvlJc w:val="left"/>
      <w:pPr>
        <w:ind w:left="910" w:hanging="180"/>
      </w:pPr>
      <w:rPr>
        <w:rFonts w:ascii="Arial" w:eastAsia="Arial" w:hAnsi="Arial" w:cs="Arial" w:hint="default"/>
        <w:w w:val="142"/>
        <w:sz w:val="24"/>
        <w:szCs w:val="24"/>
      </w:rPr>
    </w:lvl>
    <w:lvl w:ilvl="1" w:tplc="4284290A">
      <w:numFmt w:val="bullet"/>
      <w:lvlText w:val="•"/>
      <w:lvlJc w:val="left"/>
      <w:pPr>
        <w:ind w:left="1926" w:hanging="180"/>
      </w:pPr>
      <w:rPr>
        <w:rFonts w:hint="default"/>
      </w:rPr>
    </w:lvl>
    <w:lvl w:ilvl="2" w:tplc="DC32153A">
      <w:numFmt w:val="bullet"/>
      <w:lvlText w:val="•"/>
      <w:lvlJc w:val="left"/>
      <w:pPr>
        <w:ind w:left="2932" w:hanging="180"/>
      </w:pPr>
      <w:rPr>
        <w:rFonts w:hint="default"/>
      </w:rPr>
    </w:lvl>
    <w:lvl w:ilvl="3" w:tplc="A4527232">
      <w:numFmt w:val="bullet"/>
      <w:lvlText w:val="•"/>
      <w:lvlJc w:val="left"/>
      <w:pPr>
        <w:ind w:left="3938" w:hanging="180"/>
      </w:pPr>
      <w:rPr>
        <w:rFonts w:hint="default"/>
      </w:rPr>
    </w:lvl>
    <w:lvl w:ilvl="4" w:tplc="564AB06C">
      <w:numFmt w:val="bullet"/>
      <w:lvlText w:val="•"/>
      <w:lvlJc w:val="left"/>
      <w:pPr>
        <w:ind w:left="4944" w:hanging="180"/>
      </w:pPr>
      <w:rPr>
        <w:rFonts w:hint="default"/>
      </w:rPr>
    </w:lvl>
    <w:lvl w:ilvl="5" w:tplc="C15C965C">
      <w:numFmt w:val="bullet"/>
      <w:lvlText w:val="•"/>
      <w:lvlJc w:val="left"/>
      <w:pPr>
        <w:ind w:left="5950" w:hanging="180"/>
      </w:pPr>
      <w:rPr>
        <w:rFonts w:hint="default"/>
      </w:rPr>
    </w:lvl>
    <w:lvl w:ilvl="6" w:tplc="CCE86752">
      <w:numFmt w:val="bullet"/>
      <w:lvlText w:val="•"/>
      <w:lvlJc w:val="left"/>
      <w:pPr>
        <w:ind w:left="6956" w:hanging="180"/>
      </w:pPr>
      <w:rPr>
        <w:rFonts w:hint="default"/>
      </w:rPr>
    </w:lvl>
    <w:lvl w:ilvl="7" w:tplc="473A0680">
      <w:numFmt w:val="bullet"/>
      <w:lvlText w:val="•"/>
      <w:lvlJc w:val="left"/>
      <w:pPr>
        <w:ind w:left="7962" w:hanging="180"/>
      </w:pPr>
      <w:rPr>
        <w:rFonts w:hint="default"/>
      </w:rPr>
    </w:lvl>
    <w:lvl w:ilvl="8" w:tplc="A030FD94">
      <w:numFmt w:val="bullet"/>
      <w:lvlText w:val="•"/>
      <w:lvlJc w:val="left"/>
      <w:pPr>
        <w:ind w:left="896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D1"/>
    <w:rsid w:val="00034084"/>
    <w:rsid w:val="00096323"/>
    <w:rsid w:val="000D6A63"/>
    <w:rsid w:val="001A6B1D"/>
    <w:rsid w:val="001B67D7"/>
    <w:rsid w:val="00276517"/>
    <w:rsid w:val="003B1270"/>
    <w:rsid w:val="00507018"/>
    <w:rsid w:val="00613A9B"/>
    <w:rsid w:val="006A70F9"/>
    <w:rsid w:val="006B543B"/>
    <w:rsid w:val="008657D1"/>
    <w:rsid w:val="008B3D1A"/>
    <w:rsid w:val="009E38ED"/>
    <w:rsid w:val="00A679FE"/>
    <w:rsid w:val="00AE4409"/>
    <w:rsid w:val="00AE6FBB"/>
    <w:rsid w:val="00B47085"/>
    <w:rsid w:val="00C67E4F"/>
    <w:rsid w:val="00CA5D8F"/>
    <w:rsid w:val="00D90F65"/>
    <w:rsid w:val="00E01612"/>
    <w:rsid w:val="00E32C4E"/>
    <w:rsid w:val="00E670AE"/>
    <w:rsid w:val="00E9461D"/>
    <w:rsid w:val="00EA1087"/>
    <w:rsid w:val="00ED0CB2"/>
    <w:rsid w:val="00ED76DC"/>
    <w:rsid w:val="00F20BBA"/>
    <w:rsid w:val="00F47413"/>
    <w:rsid w:val="00F56D58"/>
    <w:rsid w:val="00F84CA8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D949"/>
  <w15:docId w15:val="{9B80E07B-A0DD-4E4F-A805-F1E5715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0" w:hanging="180"/>
    </w:pPr>
  </w:style>
  <w:style w:type="paragraph" w:styleId="ListParagraph">
    <w:name w:val="List Paragraph"/>
    <w:basedOn w:val="Normal"/>
    <w:uiPriority w:val="1"/>
    <w:qFormat/>
    <w:pPr>
      <w:ind w:left="91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hprice1992@icloud.com</cp:lastModifiedBy>
  <cp:revision>4</cp:revision>
  <dcterms:created xsi:type="dcterms:W3CDTF">2018-09-21T18:59:00Z</dcterms:created>
  <dcterms:modified xsi:type="dcterms:W3CDTF">2018-09-21T19:10:00Z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2018-07-27T00:00:00Z</vt:filetime>
  </property>
</Properties>
</file>