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34B6" w14:textId="6E82A810" w:rsidR="00115FE8" w:rsidRDefault="00906DD3" w:rsidP="00115FE8">
      <w:pPr>
        <w:pStyle w:val="Title"/>
        <w:rPr>
          <w:sz w:val="50"/>
          <w:szCs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515D6E" wp14:editId="505161B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9298" cy="707935"/>
            <wp:effectExtent l="0" t="0" r="0" b="0"/>
            <wp:wrapSquare wrapText="bothSides"/>
            <wp:docPr id="6900366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8" cy="70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9211F85" w:rsidRPr="29211F85">
        <w:rPr>
          <w:sz w:val="50"/>
          <w:szCs w:val="50"/>
        </w:rPr>
        <w:t>Hosting A Movie Awareness Event</w:t>
      </w:r>
    </w:p>
    <w:p w14:paraId="0B6DBD42" w14:textId="77777777" w:rsidR="00115FE8" w:rsidRDefault="00115FE8" w:rsidP="00EF55B2">
      <w:pPr>
        <w:pStyle w:val="Heading1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2BF043C" w14:textId="4A3C6EA6" w:rsidR="00142244" w:rsidRPr="00115FE8" w:rsidRDefault="29211F85" w:rsidP="00EF55B2">
      <w:pPr>
        <w:pStyle w:val="Heading1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5FE8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“ReMoved” and “Remember My Story”</w:t>
      </w:r>
    </w:p>
    <w:p w14:paraId="672A6659" w14:textId="77777777" w:rsidR="00EF55B2" w:rsidRDefault="00EF55B2" w:rsidP="00142244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22"/>
          <w:szCs w:val="22"/>
        </w:rPr>
      </w:pPr>
    </w:p>
    <w:p w14:paraId="2751BDEF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Black" w:eastAsia="AvenirLTStd-Black" w:hAnsi="AvenirLTStd-Black" w:cs="AvenirLTStd-Black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>Download licenses are not needed for a church audience</w:t>
      </w:r>
    </w:p>
    <w:p w14:paraId="5058ED90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 xml:space="preserve">Event Duration: 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Approximately 1 hour. This event can take place during a normal small group meeting time,</w:t>
      </w:r>
    </w:p>
    <w:p w14:paraId="6D18B5F2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as an evening event with dessert, or after church at a luncheon.</w:t>
      </w:r>
    </w:p>
    <w:p w14:paraId="2CB71B66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 xml:space="preserve">Content: 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A low-threshold event, invite people to view this movie short, “ReMoved” (13 minutes ), followed by</w:t>
      </w:r>
    </w:p>
    <w:p w14:paraId="566CB895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the sequel, “Remember My Story” (23 minutes). The “ReMoved” shorts follow the emotional journey of a nineyear</w:t>
      </w:r>
    </w:p>
    <w:p w14:paraId="2022AC90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old girl who is taken from her abusive birth home and placed into the tumultuous foster care system.</w:t>
      </w:r>
    </w:p>
    <w:p w14:paraId="34081402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>Venue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: May be held at your church or a host home.</w:t>
      </w:r>
    </w:p>
    <w:p w14:paraId="4A8F4810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>How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: Have an emcee host the event, introducing the first film, then in between, the emcee can connect the</w:t>
      </w:r>
    </w:p>
    <w:p w14:paraId="3F608484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first with the second.</w:t>
      </w:r>
    </w:p>
    <w:p w14:paraId="46F74615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Close the event with a panel of 3-4 people sharing a short testimony of their experience with foster care. This</w:t>
      </w:r>
    </w:p>
    <w:p w14:paraId="435F1088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panel could include foster parents, possibly a foster child, a former foster child, a CASA volunteer...</w:t>
      </w:r>
    </w:p>
    <w:p w14:paraId="614C3DF9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Or, choose to close with discussion questions, which can be utilized in small groups or in a large group</w:t>
      </w:r>
    </w:p>
    <w:p w14:paraId="429C9AD5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discussion. Assign table leaders to facilitate discussion if you decide to utilize small group discussion.</w:t>
      </w:r>
    </w:p>
    <w:p w14:paraId="101501A0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The emcee may conclude with sharing briefly on volunteer opportunities, an upcoming Foster Care Info</w:t>
      </w:r>
    </w:p>
    <w:p w14:paraId="65F7B808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Session, and roles available on your Advocate Team.</w:t>
      </w:r>
    </w:p>
    <w:p w14:paraId="2E5DAA5C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 xml:space="preserve">Technical Requirements: 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A laptop and projector with audio capability.</w:t>
      </w:r>
    </w:p>
    <w:p w14:paraId="1CBFCD5F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 xml:space="preserve">Be sure to have volunteers fill out a LTP Volunteer Response Card for follow-up. 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Point participants to</w:t>
      </w:r>
    </w:p>
    <w:p w14:paraId="1C2C66DA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the next planned Volunteer Orientation. (This will have already been planned for 2-6 weeks after the Movie</w:t>
      </w:r>
    </w:p>
    <w:p w14:paraId="5A03632B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Awareness Event.)</w:t>
      </w:r>
    </w:p>
    <w:p w14:paraId="0A37501D" w14:textId="77777777" w:rsidR="00C221C4" w:rsidRDefault="00C221C4" w:rsidP="00142244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6"/>
          <w:szCs w:val="26"/>
        </w:rPr>
      </w:pPr>
    </w:p>
    <w:p w14:paraId="069919DE" w14:textId="77777777" w:rsidR="00142244" w:rsidRDefault="00545DA7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4F81BD" w:themeColor="accent1"/>
          <w:sz w:val="32"/>
          <w:szCs w:val="32"/>
        </w:rPr>
      </w:pPr>
      <w:r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142244"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ReMoved</w:t>
      </w:r>
      <w:r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142244"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Discussion Questions</w:t>
      </w:r>
    </w:p>
    <w:p w14:paraId="5DAB6C7B" w14:textId="77777777" w:rsidR="007B160D" w:rsidRPr="007B160D" w:rsidRDefault="007B160D" w:rsidP="00142244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E3E1D1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1. Do you think you could be as calm as the foster mom in the face of such anger and misbehavior?</w:t>
      </w:r>
    </w:p>
    <w:p w14:paraId="5A2C6C4C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2. Do you know what it is called when Zoe recalls a bad memory and has a negative reaction to the new dress</w:t>
      </w:r>
    </w:p>
    <w:p w14:paraId="3356F54A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she’s given?</w:t>
      </w:r>
    </w:p>
    <w:p w14:paraId="7D1C61B8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This is called a ”trigger.” Share and discuss how foster children often have unpredictable triggers and these</w:t>
      </w:r>
    </w:p>
    <w:p w14:paraId="25D77E97" w14:textId="77777777" w:rsidR="00C221C4" w:rsidRPr="00DD0C31" w:rsidRDefault="29211F85" w:rsidP="29211F85">
      <w:pPr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moments of seeming overreaction must be carefully handled with grace.</w:t>
      </w:r>
    </w:p>
    <w:p w14:paraId="79AA9D8C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3. Which person in the film can you most relate to?</w:t>
      </w:r>
    </w:p>
    <w:p w14:paraId="1B12B628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4. What impacted you most about this story?</w:t>
      </w:r>
    </w:p>
    <w:p w14:paraId="02EB378F" w14:textId="77777777" w:rsidR="0094083E" w:rsidRPr="007B160D" w:rsidRDefault="0094083E" w:rsidP="00142244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3667B5" w14:textId="77777777" w:rsidR="00142244" w:rsidRDefault="00545DA7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4F81BD" w:themeColor="accent1"/>
          <w:sz w:val="32"/>
          <w:szCs w:val="32"/>
        </w:rPr>
      </w:pPr>
      <w:r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142244"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Remember My Story</w:t>
      </w:r>
      <w:r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142244"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Discussion Questions</w:t>
      </w:r>
    </w:p>
    <w:p w14:paraId="6A05A809" w14:textId="77777777" w:rsidR="007B160D" w:rsidRPr="007B160D" w:rsidRDefault="007B160D" w:rsidP="00142244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C8F414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1. How might a volunteer have possibly made a difference in the outcome of Zoe’s mom - not having her</w:t>
      </w:r>
    </w:p>
    <w:p w14:paraId="7214CDF2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rights terminated?</w:t>
      </w:r>
    </w:p>
    <w:p w14:paraId="46F145C0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If someone had come alongside the birth mother, they may have been able to mentor the birth mother in</w:t>
      </w:r>
    </w:p>
    <w:p w14:paraId="2F7A4751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healthy parenting skills and help her understand what the court needed from her in order to be deemed a “fit”</w:t>
      </w:r>
    </w:p>
    <w:p w14:paraId="4D2298A3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parent. (This is a possibility IF the birth mother is open to assistance – mention that some are not!)</w:t>
      </w:r>
    </w:p>
    <w:p w14:paraId="5B7BA207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lastRenderedPageBreak/>
        <w:t>Another possibility for helping would be if a Care Community had come around the foster family and one or</w:t>
      </w:r>
    </w:p>
    <w:p w14:paraId="571AF293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two volunteers really helped to mentor Zoe. This would have given Zoe a stronger sense of belonging and</w:t>
      </w:r>
    </w:p>
    <w:p w14:paraId="054920F5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possibly relieved some pressure between Zoe and the foster mom.</w:t>
      </w:r>
    </w:p>
    <w:p w14:paraId="4A748E0B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2. What did you think of the mom’s response when Zoe lashed out at her?</w:t>
      </w:r>
    </w:p>
    <w:p w14:paraId="3B4A0638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She didn’t react or take it personally (or at least didn’t show it to Zoe). She took her time and asked a lot of</w:t>
      </w:r>
    </w:p>
    <w:p w14:paraId="5A8FC48C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questions instead of lecturing her or telling Zoe what was “wrong with her.” She didn’t dismiss her or give up</w:t>
      </w:r>
    </w:p>
    <w:p w14:paraId="19BAA9BB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on her, even though Zoe seemed to be rejecting her.</w:t>
      </w:r>
    </w:p>
    <w:p w14:paraId="3B25ACDE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3. Do you think this is a realistic portrayal of foster care? Are children from the same family separated from</w:t>
      </w:r>
    </w:p>
    <w:p w14:paraId="495F404E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their siblings, experience their parent’s rights terminated, and adopted each at different times?</w:t>
      </w:r>
    </w:p>
    <w:p w14:paraId="1315D583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 xml:space="preserve">Unfortunately, this </w:t>
      </w:r>
      <w:r w:rsidRPr="29211F85">
        <w:rPr>
          <w:rFonts w:ascii="AvenirLTStd-Black" w:eastAsia="AvenirLTStd-Black" w:hAnsi="AvenirLTStd-Black" w:cs="AvenirLTStd-Black"/>
          <w:sz w:val="23"/>
          <w:szCs w:val="23"/>
        </w:rPr>
        <w:t xml:space="preserve">does </w:t>
      </w:r>
      <w:r w:rsidRPr="29211F85">
        <w:rPr>
          <w:rFonts w:ascii="AvenirLTStd-Light" w:eastAsia="AvenirLTStd-Light" w:hAnsi="AvenirLTStd-Light" w:cs="AvenirLTStd-Light"/>
          <w:sz w:val="23"/>
          <w:szCs w:val="23"/>
        </w:rPr>
        <w:t>often happen! Sibling groups are hurtfully split up, children’s rights are often not</w:t>
      </w:r>
    </w:p>
    <w:p w14:paraId="20342AA5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terminated at the same time, allowing one child to be adopted separately from the other(s). You may share</w:t>
      </w:r>
    </w:p>
    <w:p w14:paraId="755378E6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that we try to find families that will accept sibling groups so that children can stay together during their stay in</w:t>
      </w:r>
    </w:p>
    <w:p w14:paraId="6D70AB38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sz w:val="23"/>
          <w:szCs w:val="23"/>
        </w:rPr>
        <w:t>foster care.</w:t>
      </w:r>
    </w:p>
    <w:p w14:paraId="5A39BBE3" w14:textId="77777777" w:rsidR="00E425CC" w:rsidRDefault="00E425CC" w:rsidP="00142244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3"/>
          <w:szCs w:val="23"/>
        </w:rPr>
      </w:pPr>
    </w:p>
    <w:p w14:paraId="0AF8B70B" w14:textId="77777777" w:rsidR="00142244" w:rsidRPr="007B160D" w:rsidRDefault="00142244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4F81BD" w:themeColor="accent1"/>
          <w:sz w:val="32"/>
          <w:szCs w:val="32"/>
        </w:rPr>
      </w:pPr>
      <w:r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“A Modern Day Orphan”</w:t>
      </w:r>
    </w:p>
    <w:p w14:paraId="41C8F396" w14:textId="77777777" w:rsidR="00E425CC" w:rsidRDefault="00E425CC" w:rsidP="00142244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32"/>
          <w:szCs w:val="32"/>
        </w:rPr>
      </w:pPr>
    </w:p>
    <w:p w14:paraId="07E64021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Black" w:eastAsia="AvenirLTStd-Black" w:hAnsi="AvenirLTStd-Black" w:cs="AvenirLTStd-Black"/>
          <w:sz w:val="23"/>
          <w:szCs w:val="23"/>
        </w:rPr>
      </w:pPr>
      <w:r w:rsidRPr="29211F85">
        <w:rPr>
          <w:rFonts w:ascii="AvenirLTStd-Black" w:eastAsia="AvenirLTStd-Black" w:hAnsi="AvenirLTStd-Black" w:cs="AvenirLTStd-Black"/>
          <w:sz w:val="23"/>
          <w:szCs w:val="23"/>
        </w:rPr>
        <w:t>This DVD may be ordered through “Focus on the Family” for $5.</w:t>
      </w:r>
    </w:p>
    <w:p w14:paraId="60810F78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>Event Duration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: Approximately 60 minutes long. This event can take place during a normal small group time,</w:t>
      </w:r>
    </w:p>
    <w:p w14:paraId="0841D922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as an evening event with dessert, or after church at a luncheon event.</w:t>
      </w:r>
    </w:p>
    <w:p w14:paraId="51DEE18D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 xml:space="preserve">Content: 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This documentary is only appropriate for viewers 14 years and older. Very detailed and painful</w:t>
      </w:r>
    </w:p>
    <w:p w14:paraId="09DBF42D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accounts of foster children’s trauma are discussed at length. This film explores the viewpoints of DHS</w:t>
      </w:r>
    </w:p>
    <w:p w14:paraId="3A301C29" w14:textId="77777777" w:rsidR="00142244" w:rsidRDefault="29211F85" w:rsidP="29211F85">
      <w:pPr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(Department of Human Services), adoptive parents, and children who have been adopted from foster care.</w:t>
      </w:r>
    </w:p>
    <w:p w14:paraId="2BA18DE8" w14:textId="77777777" w:rsidR="00142244" w:rsidRPr="0088715B" w:rsidRDefault="29211F85" w:rsidP="29211F85">
      <w:pPr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color w:val="000000" w:themeColor="text1"/>
          <w:sz w:val="22"/>
          <w:szCs w:val="22"/>
        </w:rPr>
        <w:t xml:space="preserve">Venue: </w:t>
      </w: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May be held at your church or a host home.</w:t>
      </w:r>
    </w:p>
    <w:p w14:paraId="195D4AB6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color w:val="000000" w:themeColor="text1"/>
          <w:sz w:val="22"/>
          <w:szCs w:val="22"/>
        </w:rPr>
        <w:t>How</w:t>
      </w: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: Have an emcee host the event, introduce the film and explain the title. In general, we do not call foster</w:t>
      </w:r>
    </w:p>
    <w:p w14:paraId="4A33A798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children “orphans.” However, the title makes a point that children in foster care whose parents have had their</w:t>
      </w:r>
    </w:p>
    <w:p w14:paraId="48A8FFC3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rights terminated are truly “orphans,” waiting to be adopted. These foster children truly are without the shelter</w:t>
      </w:r>
    </w:p>
    <w:p w14:paraId="0F86149E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and protection of parents, albeit temporarily.</w:t>
      </w:r>
    </w:p>
    <w:p w14:paraId="66FEE877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You may close the event with discussion questions, which can be utilized in small groups or in a large group</w:t>
      </w:r>
    </w:p>
    <w:p w14:paraId="3DFB5545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discussion. Assign table leaders to facilitate discussion if you decide to utilize small group discussion. The</w:t>
      </w:r>
    </w:p>
    <w:p w14:paraId="213D4294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emcee may conclude with sharing briefly about volunteer opportunities, an upcoming Foster Care Info Session</w:t>
      </w:r>
    </w:p>
    <w:p w14:paraId="1C5D6E92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and roles available on your Advocate Team.</w:t>
      </w:r>
    </w:p>
    <w:p w14:paraId="477EE007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color w:val="000000" w:themeColor="text1"/>
          <w:sz w:val="22"/>
          <w:szCs w:val="22"/>
        </w:rPr>
        <w:t xml:space="preserve">Technical Requirements: </w:t>
      </w: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A laptop with DVD capability and projector with audio capability. Or an AV system</w:t>
      </w:r>
    </w:p>
    <w:p w14:paraId="7319C3F8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with DVD and audio.</w:t>
      </w:r>
    </w:p>
    <w:p w14:paraId="09B62ACA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color w:val="000000" w:themeColor="text1"/>
          <w:sz w:val="22"/>
          <w:szCs w:val="22"/>
        </w:rPr>
        <w:t xml:space="preserve">Be sure to have volunteers fill out a LTP Volunteer Response Card for follow-up. </w:t>
      </w: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Point participants to the</w:t>
      </w:r>
    </w:p>
    <w:p w14:paraId="1ED11614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next planned Volunteer Orientation or Info Session. (These will have already been planned for 2-6 weeks after</w:t>
      </w:r>
    </w:p>
    <w:p w14:paraId="0E8B45E8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the Movie Awareness Event.)</w:t>
      </w:r>
    </w:p>
    <w:p w14:paraId="72A3D3EC" w14:textId="77777777" w:rsidR="00E73F1E" w:rsidRDefault="00E73F1E" w:rsidP="00142244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</w:p>
    <w:p w14:paraId="7BD00F6E" w14:textId="77777777" w:rsidR="00142244" w:rsidRPr="00E73F1E" w:rsidRDefault="00142244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4F81BD" w:themeColor="accent1"/>
          <w:sz w:val="32"/>
          <w:szCs w:val="32"/>
        </w:rPr>
      </w:pPr>
      <w:r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“Modern Day Orphan” Discussion Questions</w:t>
      </w:r>
    </w:p>
    <w:p w14:paraId="0D0B940D" w14:textId="77777777" w:rsidR="00E73F1E" w:rsidRDefault="00E73F1E" w:rsidP="00142244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6"/>
          <w:szCs w:val="26"/>
        </w:rPr>
      </w:pPr>
    </w:p>
    <w:p w14:paraId="501C387A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1. What is implied in the statement by the DFCS worker that “government isn’t family?”</w:t>
      </w:r>
    </w:p>
    <w:p w14:paraId="04A5120F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2. Do you think it’s a common occurrence that older siblings parent younger siblings?</w:t>
      </w:r>
    </w:p>
    <w:p w14:paraId="12182BEE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3"/>
          <w:szCs w:val="23"/>
        </w:rPr>
        <w:t>Yes, this is quite common. Once children are in care, efforts are made to allow the child “caregiver” to be age</w:t>
      </w:r>
    </w:p>
    <w:p w14:paraId="0E84488B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3"/>
          <w:szCs w:val="23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3"/>
          <w:szCs w:val="23"/>
        </w:rPr>
        <w:t>appropriately a child again.</w:t>
      </w:r>
    </w:p>
    <w:p w14:paraId="659B20E6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3. How did it make you feel when the foster child who was riding in the police car said she just wanted to say</w:t>
      </w:r>
    </w:p>
    <w:p w14:paraId="3F65F056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good-bye to her mom?</w:t>
      </w:r>
    </w:p>
    <w:p w14:paraId="2CA5DAD7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lastRenderedPageBreak/>
        <w:t>4. What do you think about the adoptive mom who said that she could handle heartache because of the</w:t>
      </w:r>
    </w:p>
    <w:p w14:paraId="7B4A0FAB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horrific heartache her child had experienced?</w:t>
      </w:r>
    </w:p>
    <w:p w14:paraId="0E27B00A" w14:textId="77777777" w:rsidR="00FA1CE8" w:rsidRDefault="00FA1CE8" w:rsidP="00142244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2"/>
          <w:szCs w:val="22"/>
        </w:rPr>
      </w:pPr>
    </w:p>
    <w:p w14:paraId="0B1A5F2F" w14:textId="77777777" w:rsidR="00142244" w:rsidRDefault="00142244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4F81BD" w:themeColor="accent1"/>
          <w:sz w:val="32"/>
          <w:szCs w:val="32"/>
        </w:rPr>
      </w:pPr>
      <w:r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“The Dropbox”</w:t>
      </w:r>
    </w:p>
    <w:p w14:paraId="60061E4C" w14:textId="77777777" w:rsidR="00FA1CE8" w:rsidRPr="00FA1CE8" w:rsidRDefault="00FA1CE8" w:rsidP="00142244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A4887D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Black" w:eastAsia="AvenirLTStd-Black" w:hAnsi="AvenirLTStd-Black" w:cs="AvenirLTStd-Black"/>
          <w:color w:val="000000" w:themeColor="text1"/>
          <w:sz w:val="23"/>
          <w:szCs w:val="23"/>
        </w:rPr>
      </w:pPr>
      <w:r w:rsidRPr="29211F85">
        <w:rPr>
          <w:rFonts w:ascii="AvenirLTStd-Black" w:eastAsia="AvenirLTStd-Black" w:hAnsi="AvenirLTStd-Black" w:cs="AvenirLTStd-Black"/>
          <w:color w:val="000000" w:themeColor="text1"/>
          <w:sz w:val="23"/>
          <w:szCs w:val="23"/>
        </w:rPr>
        <w:t>Available at Amazon.com or “Focus On The Family”– license to show must be purchased</w:t>
      </w:r>
    </w:p>
    <w:p w14:paraId="00C8E7E0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Black" w:eastAsia="AvenirLTStd-Black" w:hAnsi="AvenirLTStd-Black" w:cs="AvenirLTStd-Black"/>
          <w:color w:val="000000" w:themeColor="text1"/>
          <w:sz w:val="23"/>
          <w:szCs w:val="23"/>
        </w:rPr>
      </w:pPr>
      <w:r w:rsidRPr="29211F85">
        <w:rPr>
          <w:rFonts w:ascii="AvenirLTStd-Black" w:eastAsia="AvenirLTStd-Black" w:hAnsi="AvenirLTStd-Black" w:cs="AvenirLTStd-Black"/>
          <w:color w:val="000000" w:themeColor="text1"/>
          <w:sz w:val="23"/>
          <w:szCs w:val="23"/>
        </w:rPr>
        <w:t>Please note this movie is mostly subtitled and harder for young children to follow. Also, for a large</w:t>
      </w:r>
    </w:p>
    <w:p w14:paraId="381578D9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Black" w:eastAsia="AvenirLTStd-Black" w:hAnsi="AvenirLTStd-Black" w:cs="AvenirLTStd-Black"/>
          <w:color w:val="000000" w:themeColor="text1"/>
          <w:sz w:val="23"/>
          <w:szCs w:val="23"/>
        </w:rPr>
      </w:pPr>
      <w:r w:rsidRPr="29211F85">
        <w:rPr>
          <w:rFonts w:ascii="AvenirLTStd-Black" w:eastAsia="AvenirLTStd-Black" w:hAnsi="AvenirLTStd-Black" w:cs="AvenirLTStd-Black"/>
          <w:color w:val="000000" w:themeColor="text1"/>
          <w:sz w:val="23"/>
          <w:szCs w:val="23"/>
        </w:rPr>
        <w:t>audience, “big screen” showing is essential so that all viewers can read the subtitles.</w:t>
      </w:r>
    </w:p>
    <w:p w14:paraId="73DEDB73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color w:val="000000" w:themeColor="text1"/>
          <w:sz w:val="22"/>
          <w:szCs w:val="22"/>
        </w:rPr>
        <w:t xml:space="preserve">Event Duration: </w:t>
      </w: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The film is 77 minutes long, plan for a duration of up to 2 hours.</w:t>
      </w:r>
    </w:p>
    <w:p w14:paraId="44EAFD9C" w14:textId="77777777" w:rsidR="0088715B" w:rsidRDefault="0088715B" w:rsidP="0088715B">
      <w:pPr>
        <w:rPr>
          <w:rFonts w:ascii="AvenirLTStd-Light" w:hAnsi="AvenirLTStd-Light" w:cs="AvenirLTStd-Light"/>
          <w:color w:val="FFFFFF"/>
        </w:rPr>
      </w:pPr>
    </w:p>
    <w:p w14:paraId="4A1EB933" w14:textId="77777777" w:rsidR="00142244" w:rsidRPr="0088715B" w:rsidRDefault="00142244" w:rsidP="29211F85">
      <w:pPr>
        <w:rPr>
          <w:rFonts w:ascii="AvenirLTStd-Light" w:eastAsia="AvenirLTStd-Light" w:hAnsi="AvenirLTStd-Light" w:cs="AvenirLTStd-Light"/>
          <w:color w:val="FFFFFF" w:themeColor="background1"/>
          <w:sz w:val="32"/>
          <w:szCs w:val="32"/>
        </w:rPr>
      </w:pPr>
      <w:r w:rsidRPr="29211F85">
        <w:rPr>
          <w:rFonts w:ascii="AvenirLTStd-Heavy" w:eastAsia="AvenirLTStd-Heavy" w:hAnsi="AvenirLTStd-Heavy" w:cs="AvenirLTStd-Heavy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Hosting A Movie Awareness Event </w:t>
      </w:r>
      <w:r w:rsidRPr="29211F85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continued</w:t>
      </w:r>
    </w:p>
    <w:p w14:paraId="73AC9104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 xml:space="preserve">Content: 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This documentary tells the true story of South Korean pastor Lee Jong-rak and his heroic efforts to</w:t>
      </w:r>
    </w:p>
    <w:p w14:paraId="1541C5AA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protect and embrace abandoned children. It is a story about the forgotten, the disabled, the discarded, and a</w:t>
      </w:r>
    </w:p>
    <w:p w14:paraId="4DC37C0E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man and his wife who give everything to help them thrive.</w:t>
      </w:r>
    </w:p>
    <w:p w14:paraId="04B72649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 xml:space="preserve">Venue: 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Can be held at your church or a host home.</w:t>
      </w:r>
    </w:p>
    <w:p w14:paraId="02EFA95F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 xml:space="preserve">How: 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Secure an emcee for the event who will welcome everyone and introduce the film. Announce that</w:t>
      </w:r>
    </w:p>
    <w:p w14:paraId="3E681515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attendees may write any questions they have on index cards to be submitted to a panel discussion following</w:t>
      </w:r>
    </w:p>
    <w:p w14:paraId="5F2E978C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the film. At the close of the film have a panel of 3-5 people sharing short testimonies of their adoption or</w:t>
      </w:r>
    </w:p>
    <w:p w14:paraId="1903B1BB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fostering experiences. This panel could include any of the following: foster parents, foster child, a former foster</w:t>
      </w:r>
    </w:p>
    <w:p w14:paraId="0458E647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child, adoptive child, adoptive parents, and/or a volunteer. The emcee concludes with sharing briefly about</w:t>
      </w:r>
    </w:p>
    <w:p w14:paraId="1CE344C2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volunteer opportunities, an upcoming Foster Care Info Session and roles available on your Advocate Team.</w:t>
      </w:r>
    </w:p>
    <w:p w14:paraId="5B43C67A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 xml:space="preserve">Be sure to have attendees fill out a LTP Volunteer Response Card for follow up. 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>Point people to your next</w:t>
      </w:r>
    </w:p>
    <w:p w14:paraId="06F39DAB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planned Volunteer Orientation (This will have already been planned for 2-6 weeks after the Movie Awareness</w:t>
      </w:r>
    </w:p>
    <w:p w14:paraId="76401121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sz w:val="22"/>
          <w:szCs w:val="22"/>
        </w:rPr>
        <w:t>Event.)</w:t>
      </w:r>
    </w:p>
    <w:p w14:paraId="636A12CA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Black" w:eastAsia="AvenirLTStd-Black" w:hAnsi="AvenirLTStd-Black" w:cs="AvenirLTStd-Black"/>
          <w:sz w:val="22"/>
          <w:szCs w:val="22"/>
        </w:rPr>
        <w:t xml:space="preserve">Technical Requirements: </w:t>
      </w:r>
      <w:r w:rsidRPr="29211F85">
        <w:rPr>
          <w:rFonts w:ascii="AvenirLTStd-Light" w:eastAsia="AvenirLTStd-Light" w:hAnsi="AvenirLTStd-Light" w:cs="AvenirLTStd-Light"/>
          <w:sz w:val="22"/>
          <w:szCs w:val="22"/>
        </w:rPr>
        <w:t xml:space="preserve">The capability to </w:t>
      </w: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project the DVD onto an appropriately sized (large) TV or screen.</w:t>
      </w:r>
    </w:p>
    <w:p w14:paraId="6AD59369" w14:textId="77777777" w:rsidR="00142244" w:rsidRDefault="29211F85" w:rsidP="29211F85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29211F85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AV system will need audio capability as well.</w:t>
      </w:r>
    </w:p>
    <w:p w14:paraId="5007C906" w14:textId="77777777" w:rsidR="00142244" w:rsidRDefault="29211F85" w:rsidP="00142244">
      <w:r w:rsidRPr="29211F85">
        <w:rPr>
          <w:rFonts w:ascii="AvenirLTStd-Light" w:eastAsia="AvenirLTStd-Light" w:hAnsi="AvenirLTStd-Light" w:cs="AvenirLTStd-Light"/>
          <w:color w:val="FFFFFF" w:themeColor="background1"/>
          <w:sz w:val="32"/>
          <w:szCs w:val="32"/>
        </w:rPr>
        <w:t>20</w:t>
      </w:r>
    </w:p>
    <w:sectPr w:rsidR="00142244" w:rsidSect="009078EC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2BC7B" w14:textId="77777777" w:rsidR="004E62EB" w:rsidRDefault="004E62EB" w:rsidP="00EF55B2">
      <w:pPr>
        <w:spacing w:after="0" w:line="240" w:lineRule="auto"/>
      </w:pPr>
      <w:r>
        <w:separator/>
      </w:r>
    </w:p>
  </w:endnote>
  <w:endnote w:type="continuationSeparator" w:id="0">
    <w:p w14:paraId="63575134" w14:textId="77777777" w:rsidR="004E62EB" w:rsidRDefault="004E62EB" w:rsidP="00EF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LTStd-Blac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LTStd-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481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D48306" w14:textId="70979518" w:rsidR="00CB1776" w:rsidRDefault="00CB1776" w:rsidP="00260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9602AE" w14:textId="77777777" w:rsidR="00CB1776" w:rsidRDefault="00CB1776" w:rsidP="00CB17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9508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C12C9" w14:textId="3D7A7829" w:rsidR="00CB1776" w:rsidRDefault="00CB1776" w:rsidP="00260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34ECCD" w14:textId="77777777" w:rsidR="00906DD3" w:rsidRDefault="00C221C4" w:rsidP="00CB1776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FED3E2" wp14:editId="07777777">
          <wp:simplePos x="0" y="0"/>
          <wp:positionH relativeFrom="column">
            <wp:posOffset>2743200</wp:posOffset>
          </wp:positionH>
          <wp:positionV relativeFrom="paragraph">
            <wp:posOffset>-158931</wp:posOffset>
          </wp:positionV>
          <wp:extent cx="1147665" cy="918132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665" cy="91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2637" w14:textId="77777777" w:rsidR="004E62EB" w:rsidRDefault="004E62EB" w:rsidP="00EF55B2">
      <w:pPr>
        <w:spacing w:after="0" w:line="240" w:lineRule="auto"/>
      </w:pPr>
      <w:r>
        <w:separator/>
      </w:r>
    </w:p>
  </w:footnote>
  <w:footnote w:type="continuationSeparator" w:id="0">
    <w:p w14:paraId="23EFC15F" w14:textId="77777777" w:rsidR="004E62EB" w:rsidRDefault="004E62EB" w:rsidP="00EF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9078EC" w:rsidRDefault="009078EC" w:rsidP="009078EC">
    <w:pPr>
      <w:pStyle w:val="Header"/>
      <w:tabs>
        <w:tab w:val="clear" w:pos="4680"/>
        <w:tab w:val="clear" w:pos="9360"/>
        <w:tab w:val="left" w:pos="65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244"/>
    <w:rsid w:val="00115FE8"/>
    <w:rsid w:val="00142244"/>
    <w:rsid w:val="00370CC8"/>
    <w:rsid w:val="004E62EB"/>
    <w:rsid w:val="00500B15"/>
    <w:rsid w:val="00545DA7"/>
    <w:rsid w:val="00627BC1"/>
    <w:rsid w:val="007B160D"/>
    <w:rsid w:val="0088715B"/>
    <w:rsid w:val="008C08CA"/>
    <w:rsid w:val="00906DD3"/>
    <w:rsid w:val="009078EC"/>
    <w:rsid w:val="0094083E"/>
    <w:rsid w:val="00C221C4"/>
    <w:rsid w:val="00C37D12"/>
    <w:rsid w:val="00C47067"/>
    <w:rsid w:val="00C73AAE"/>
    <w:rsid w:val="00CB1776"/>
    <w:rsid w:val="00CB658C"/>
    <w:rsid w:val="00DD0C31"/>
    <w:rsid w:val="00E425CC"/>
    <w:rsid w:val="00E73F1E"/>
    <w:rsid w:val="00EF55B2"/>
    <w:rsid w:val="00FA1CE8"/>
    <w:rsid w:val="2921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9071A"/>
  <w15:chartTrackingRefBased/>
  <w15:docId w15:val="{F0434DBB-8E0D-4612-AB2A-EFDEB3E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5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55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B2"/>
  </w:style>
  <w:style w:type="paragraph" w:styleId="Footer">
    <w:name w:val="footer"/>
    <w:basedOn w:val="Normal"/>
    <w:link w:val="FooterChar"/>
    <w:uiPriority w:val="99"/>
    <w:unhideWhenUsed/>
    <w:rsid w:val="00EF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B2"/>
  </w:style>
  <w:style w:type="character" w:styleId="PageNumber">
    <w:name w:val="page number"/>
    <w:basedOn w:val="DefaultParagraphFont"/>
    <w:uiPriority w:val="99"/>
    <w:semiHidden/>
    <w:unhideWhenUsed/>
    <w:rsid w:val="00CB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6812</Characters>
  <Application>Microsoft Office Word</Application>
  <DocSecurity>0</DocSecurity>
  <Lines>56</Lines>
  <Paragraphs>15</Paragraphs>
  <ScaleCrop>false</ScaleCrop>
  <Company>Toshiba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Fostering FAmily Ministries</dc:title>
  <dc:subject/>
  <dc:creator>Sherry Bouquet</dc:creator>
  <cp:keywords/>
  <dc:description/>
  <cp:lastModifiedBy>hprice1992@icloud.com</cp:lastModifiedBy>
  <cp:revision>2</cp:revision>
  <dcterms:created xsi:type="dcterms:W3CDTF">2018-08-23T00:39:00Z</dcterms:created>
  <dcterms:modified xsi:type="dcterms:W3CDTF">2018-08-23T00:39:00Z</dcterms:modified>
</cp:coreProperties>
</file>